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198" w:rsidRDefault="00B12E0F">
      <w:pPr>
        <w:spacing w:after="100" w:line="250" w:lineRule="auto"/>
        <w:ind w:left="10" w:hanging="3"/>
      </w:pPr>
      <w:r>
        <w:t xml:space="preserve">Please complete this application in ink. Please print legibly or type. Only fully completed applications </w:t>
      </w:r>
      <w:proofErr w:type="gramStart"/>
      <w:r>
        <w:t>will be considered</w:t>
      </w:r>
      <w:proofErr w:type="gramEnd"/>
      <w:r>
        <w:t>.</w:t>
      </w:r>
    </w:p>
    <w:p w:rsidR="00811198" w:rsidRDefault="00B12E0F">
      <w:pPr>
        <w:tabs>
          <w:tab w:val="center" w:pos="4301"/>
        </w:tabs>
        <w:spacing w:after="12" w:line="250" w:lineRule="auto"/>
      </w:pPr>
      <w:r>
        <w:t>Approved:</w:t>
      </w:r>
      <w:r>
        <w:tab/>
        <w:t>Not Approved:</w:t>
      </w:r>
    </w:p>
    <w:p w:rsidR="00811198" w:rsidRDefault="00B12E0F">
      <w:pPr>
        <w:spacing w:after="0"/>
        <w:ind w:left="-94"/>
      </w:pPr>
      <w:r>
        <w:rPr>
          <w:noProof/>
        </w:rPr>
        <w:drawing>
          <wp:inline distT="0" distB="0" distL="0" distR="0">
            <wp:extent cx="6189557" cy="626364"/>
            <wp:effectExtent l="0" t="0" r="0" b="0"/>
            <wp:docPr id="35331" name="Picture 35331"/>
            <wp:cNvGraphicFramePr/>
            <a:graphic xmlns:a="http://schemas.openxmlformats.org/drawingml/2006/main">
              <a:graphicData uri="http://schemas.openxmlformats.org/drawingml/2006/picture">
                <pic:pic xmlns:pic="http://schemas.openxmlformats.org/drawingml/2006/picture">
                  <pic:nvPicPr>
                    <pic:cNvPr id="35331" name="Picture 35331"/>
                    <pic:cNvPicPr/>
                  </pic:nvPicPr>
                  <pic:blipFill>
                    <a:blip r:embed="rId8"/>
                    <a:stretch>
                      <a:fillRect/>
                    </a:stretch>
                  </pic:blipFill>
                  <pic:spPr>
                    <a:xfrm>
                      <a:off x="0" y="0"/>
                      <a:ext cx="6189557" cy="626364"/>
                    </a:xfrm>
                    <a:prstGeom prst="rect">
                      <a:avLst/>
                    </a:prstGeom>
                  </pic:spPr>
                </pic:pic>
              </a:graphicData>
            </a:graphic>
          </wp:inline>
        </w:drawing>
      </w:r>
    </w:p>
    <w:p w:rsidR="00811198" w:rsidRDefault="00811198">
      <w:pPr>
        <w:sectPr w:rsidR="00811198">
          <w:headerReference w:type="even" r:id="rId9"/>
          <w:headerReference w:type="default" r:id="rId10"/>
          <w:headerReference w:type="first" r:id="rId11"/>
          <w:pgSz w:w="12240" w:h="15840"/>
          <w:pgMar w:top="1340" w:right="1304" w:bottom="1440" w:left="1246" w:header="742" w:footer="720" w:gutter="0"/>
          <w:cols w:space="720"/>
        </w:sectPr>
      </w:pPr>
    </w:p>
    <w:p w:rsidR="00811198" w:rsidRDefault="00B12E0F">
      <w:pPr>
        <w:spacing w:after="133" w:line="250" w:lineRule="auto"/>
        <w:ind w:left="10" w:hanging="3"/>
      </w:pPr>
      <w:r>
        <w:t>Please indicate usage information:</w:t>
      </w:r>
    </w:p>
    <w:p w:rsidR="00811198" w:rsidRDefault="00B12E0F">
      <w:pPr>
        <w:spacing w:after="200"/>
        <w:ind w:firstLine="4"/>
        <w:jc w:val="both"/>
      </w:pPr>
      <w:r>
        <w:rPr>
          <w:sz w:val="24"/>
        </w:rPr>
        <w:t>C] Individual Resident</w:t>
      </w:r>
    </w:p>
    <w:p w:rsidR="00811198" w:rsidRDefault="00B12E0F">
      <w:pPr>
        <w:spacing w:after="197" w:line="250" w:lineRule="auto"/>
        <w:ind w:left="378" w:hanging="3"/>
      </w:pPr>
      <w:r>
        <w:t>Individual Non-Resident</w:t>
      </w:r>
    </w:p>
    <w:p w:rsidR="00811198" w:rsidRDefault="00B12E0F">
      <w:pPr>
        <w:spacing w:after="552"/>
        <w:jc w:val="right"/>
      </w:pPr>
      <w:r>
        <w:t>Non-Profit Community Organization</w:t>
      </w:r>
    </w:p>
    <w:p w:rsidR="00811198" w:rsidRDefault="00B12E0F">
      <w:pPr>
        <w:spacing w:after="12" w:line="250" w:lineRule="auto"/>
        <w:ind w:left="378" w:hanging="3"/>
      </w:pPr>
      <w:r>
        <w:t>Non-Profit Organization</w:t>
      </w:r>
    </w:p>
    <w:p w:rsidR="00811198" w:rsidRDefault="00B12E0F">
      <w:pPr>
        <w:spacing w:after="168" w:line="250" w:lineRule="auto"/>
        <w:ind w:left="10" w:hanging="3"/>
      </w:pPr>
      <w:r>
        <w:t>Please attach proof of residency such as current tax or utility bill and insurance (see below.)</w:t>
      </w:r>
    </w:p>
    <w:p w:rsidR="00811198" w:rsidRDefault="00B12E0F">
      <w:pPr>
        <w:spacing w:after="69" w:line="250" w:lineRule="auto"/>
        <w:ind w:left="10" w:hanging="3"/>
      </w:pPr>
      <w:r>
        <w:t>Insurance (see below.)</w:t>
      </w:r>
    </w:p>
    <w:p w:rsidR="00811198" w:rsidRDefault="00B12E0F">
      <w:pPr>
        <w:spacing w:after="251" w:line="250" w:lineRule="auto"/>
        <w:ind w:left="10" w:hanging="3"/>
      </w:pPr>
      <w:r>
        <w:t>Please attach proof of 501(c</w:t>
      </w:r>
      <w:proofErr w:type="gramStart"/>
      <w:r>
        <w:t>)(</w:t>
      </w:r>
      <w:proofErr w:type="gramEnd"/>
      <w:r>
        <w:t>3) or nonprofit status and insurance(see below.)</w:t>
      </w:r>
    </w:p>
    <w:p w:rsidR="00811198" w:rsidRDefault="00B12E0F">
      <w:pPr>
        <w:spacing w:after="12" w:line="250" w:lineRule="auto"/>
        <w:ind w:left="10" w:hanging="3"/>
      </w:pPr>
      <w:r>
        <w:rPr>
          <w:noProof/>
        </w:rPr>
        <w:lastRenderedPageBreak/>
        <w:drawing>
          <wp:anchor distT="0" distB="0" distL="114300" distR="114300" simplePos="0" relativeHeight="251658240" behindDoc="0" locked="0" layoutInCell="1" allowOverlap="0">
            <wp:simplePos x="0" y="0"/>
            <wp:positionH relativeFrom="margin">
              <wp:posOffset>-201285</wp:posOffset>
            </wp:positionH>
            <wp:positionV relativeFrom="paragraph">
              <wp:posOffset>544559</wp:posOffset>
            </wp:positionV>
            <wp:extent cx="6514360" cy="5509260"/>
            <wp:effectExtent l="0" t="0" r="0" b="0"/>
            <wp:wrapTopAndBottom/>
            <wp:docPr id="35333" name="Picture 35333"/>
            <wp:cNvGraphicFramePr/>
            <a:graphic xmlns:a="http://schemas.openxmlformats.org/drawingml/2006/main">
              <a:graphicData uri="http://schemas.openxmlformats.org/drawingml/2006/picture">
                <pic:pic xmlns:pic="http://schemas.openxmlformats.org/drawingml/2006/picture">
                  <pic:nvPicPr>
                    <pic:cNvPr id="35333" name="Picture 35333"/>
                    <pic:cNvPicPr/>
                  </pic:nvPicPr>
                  <pic:blipFill>
                    <a:blip r:embed="rId12"/>
                    <a:stretch>
                      <a:fillRect/>
                    </a:stretch>
                  </pic:blipFill>
                  <pic:spPr>
                    <a:xfrm>
                      <a:off x="0" y="0"/>
                      <a:ext cx="6514360" cy="5509260"/>
                    </a:xfrm>
                    <a:prstGeom prst="rect">
                      <a:avLst/>
                    </a:prstGeom>
                  </pic:spPr>
                </pic:pic>
              </a:graphicData>
            </a:graphic>
          </wp:anchor>
        </w:drawing>
      </w:r>
      <w:r>
        <w:t>Please attach proof of 501(c</w:t>
      </w:r>
      <w:proofErr w:type="gramStart"/>
      <w:r>
        <w:t>)(</w:t>
      </w:r>
      <w:proofErr w:type="gramEnd"/>
      <w:r>
        <w:t>3) or nonprofit status and insurance (see below.)</w:t>
      </w:r>
    </w:p>
    <w:p w:rsidR="00811198" w:rsidRDefault="00811198">
      <w:pPr>
        <w:sectPr w:rsidR="00811198">
          <w:type w:val="continuous"/>
          <w:pgSz w:w="12240" w:h="15840"/>
          <w:pgMar w:top="1440" w:right="1462" w:bottom="1440" w:left="1239" w:header="720" w:footer="720" w:gutter="0"/>
          <w:cols w:num="2" w:space="720" w:equalWidth="0">
            <w:col w:w="3609" w:space="468"/>
            <w:col w:w="5461"/>
          </w:cols>
        </w:sectPr>
      </w:pPr>
    </w:p>
    <w:p w:rsidR="00811198" w:rsidRDefault="00B12E0F">
      <w:pPr>
        <w:spacing w:after="225"/>
        <w:ind w:left="-151" w:right="-22"/>
      </w:pPr>
      <w:r>
        <w:rPr>
          <w:noProof/>
        </w:rPr>
        <w:lastRenderedPageBreak/>
        <w:drawing>
          <wp:inline distT="0" distB="0" distL="0" distR="0">
            <wp:extent cx="6367970" cy="420624"/>
            <wp:effectExtent l="0" t="0" r="0" b="0"/>
            <wp:docPr id="35336" name="Picture 35336"/>
            <wp:cNvGraphicFramePr/>
            <a:graphic xmlns:a="http://schemas.openxmlformats.org/drawingml/2006/main">
              <a:graphicData uri="http://schemas.openxmlformats.org/drawingml/2006/picture">
                <pic:pic xmlns:pic="http://schemas.openxmlformats.org/drawingml/2006/picture">
                  <pic:nvPicPr>
                    <pic:cNvPr id="35336" name="Picture 35336"/>
                    <pic:cNvPicPr/>
                  </pic:nvPicPr>
                  <pic:blipFill>
                    <a:blip r:embed="rId13"/>
                    <a:stretch>
                      <a:fillRect/>
                    </a:stretch>
                  </pic:blipFill>
                  <pic:spPr>
                    <a:xfrm>
                      <a:off x="0" y="0"/>
                      <a:ext cx="6367970" cy="420624"/>
                    </a:xfrm>
                    <a:prstGeom prst="rect">
                      <a:avLst/>
                    </a:prstGeom>
                  </pic:spPr>
                </pic:pic>
              </a:graphicData>
            </a:graphic>
          </wp:inline>
        </w:drawing>
      </w:r>
    </w:p>
    <w:p w:rsidR="00811198" w:rsidRDefault="00B12E0F">
      <w:pPr>
        <w:spacing w:after="60"/>
        <w:ind w:left="93" w:firstLine="4"/>
        <w:jc w:val="both"/>
      </w:pPr>
      <w:r>
        <w:rPr>
          <w:sz w:val="24"/>
        </w:rPr>
        <w:t>Please indicate what type of use you are proposing:</w:t>
      </w:r>
    </w:p>
    <w:p w:rsidR="00811198" w:rsidRDefault="00B12E0F">
      <w:pPr>
        <w:spacing w:after="12" w:line="250" w:lineRule="auto"/>
        <w:ind w:left="94" w:right="2003" w:firstLine="2558"/>
      </w:pPr>
      <w:r>
        <w:t>C] Single Event C] Recurring Event Single Event:</w:t>
      </w:r>
    </w:p>
    <w:tbl>
      <w:tblPr>
        <w:tblStyle w:val="TableGrid"/>
        <w:tblW w:w="9300" w:type="dxa"/>
        <w:tblInd w:w="26" w:type="dxa"/>
        <w:tblCellMar>
          <w:top w:w="42" w:type="dxa"/>
          <w:left w:w="248" w:type="dxa"/>
          <w:bottom w:w="0" w:type="dxa"/>
          <w:right w:w="115" w:type="dxa"/>
        </w:tblCellMar>
        <w:tblLook w:val="04A0" w:firstRow="1" w:lastRow="0" w:firstColumn="1" w:lastColumn="0" w:noHBand="0" w:noVBand="1"/>
      </w:tblPr>
      <w:tblGrid>
        <w:gridCol w:w="1977"/>
        <w:gridCol w:w="3134"/>
        <w:gridCol w:w="4189"/>
      </w:tblGrid>
      <w:tr w:rsidR="00811198">
        <w:trPr>
          <w:trHeight w:val="1061"/>
        </w:trPr>
        <w:tc>
          <w:tcPr>
            <w:tcW w:w="1977" w:type="dxa"/>
            <w:tcBorders>
              <w:top w:val="single" w:sz="2" w:space="0" w:color="000000"/>
              <w:left w:val="single" w:sz="2" w:space="0" w:color="000000"/>
              <w:bottom w:val="single" w:sz="2" w:space="0" w:color="000000"/>
              <w:right w:val="nil"/>
            </w:tcBorders>
          </w:tcPr>
          <w:p w:rsidR="00811198" w:rsidRDefault="00B12E0F">
            <w:pPr>
              <w:spacing w:after="0"/>
            </w:pPr>
            <w:r>
              <w:t>Date of Usage</w:t>
            </w:r>
          </w:p>
        </w:tc>
        <w:tc>
          <w:tcPr>
            <w:tcW w:w="3134" w:type="dxa"/>
            <w:tcBorders>
              <w:top w:val="single" w:sz="2" w:space="0" w:color="000000"/>
              <w:left w:val="nil"/>
              <w:bottom w:val="single" w:sz="2" w:space="0" w:color="000000"/>
              <w:right w:val="nil"/>
            </w:tcBorders>
          </w:tcPr>
          <w:p w:rsidR="00811198" w:rsidRDefault="00B12E0F">
            <w:pPr>
              <w:spacing w:after="0"/>
              <w:ind w:left="1611"/>
            </w:pPr>
            <w:r>
              <w:rPr>
                <w:sz w:val="20"/>
              </w:rPr>
              <w:t>Start Time</w:t>
            </w:r>
          </w:p>
        </w:tc>
        <w:tc>
          <w:tcPr>
            <w:tcW w:w="4189" w:type="dxa"/>
            <w:tcBorders>
              <w:top w:val="single" w:sz="2" w:space="0" w:color="000000"/>
              <w:left w:val="nil"/>
              <w:bottom w:val="single" w:sz="2" w:space="0" w:color="000000"/>
              <w:right w:val="single" w:sz="2" w:space="0" w:color="000000"/>
            </w:tcBorders>
          </w:tcPr>
          <w:p w:rsidR="00811198" w:rsidRDefault="00B12E0F">
            <w:pPr>
              <w:spacing w:after="0"/>
              <w:ind w:right="374"/>
              <w:jc w:val="center"/>
            </w:pPr>
            <w:r>
              <w:rPr>
                <w:sz w:val="20"/>
              </w:rPr>
              <w:t>End Time</w:t>
            </w:r>
          </w:p>
        </w:tc>
      </w:tr>
    </w:tbl>
    <w:p w:rsidR="00811198" w:rsidRDefault="00B12E0F">
      <w:pPr>
        <w:spacing w:after="12" w:line="250" w:lineRule="auto"/>
        <w:ind w:left="104" w:hanging="3"/>
      </w:pPr>
      <w:r>
        <w:rPr>
          <w:noProof/>
        </w:rPr>
        <w:drawing>
          <wp:anchor distT="0" distB="0" distL="114300" distR="114300" simplePos="0" relativeHeight="251659264" behindDoc="0" locked="0" layoutInCell="1" allowOverlap="0">
            <wp:simplePos x="0" y="0"/>
            <wp:positionH relativeFrom="page">
              <wp:posOffset>5700065</wp:posOffset>
            </wp:positionH>
            <wp:positionV relativeFrom="page">
              <wp:posOffset>521208</wp:posOffset>
            </wp:positionV>
            <wp:extent cx="4575" cy="4572"/>
            <wp:effectExtent l="0" t="0" r="0" b="0"/>
            <wp:wrapTopAndBottom/>
            <wp:docPr id="22528" name="Picture 22528"/>
            <wp:cNvGraphicFramePr/>
            <a:graphic xmlns:a="http://schemas.openxmlformats.org/drawingml/2006/main">
              <a:graphicData uri="http://schemas.openxmlformats.org/drawingml/2006/picture">
                <pic:pic xmlns:pic="http://schemas.openxmlformats.org/drawingml/2006/picture">
                  <pic:nvPicPr>
                    <pic:cNvPr id="22528" name="Picture 22528"/>
                    <pic:cNvPicPr/>
                  </pic:nvPicPr>
                  <pic:blipFill>
                    <a:blip r:embed="rId14"/>
                    <a:stretch>
                      <a:fillRect/>
                    </a:stretch>
                  </pic:blipFill>
                  <pic:spPr>
                    <a:xfrm>
                      <a:off x="0" y="0"/>
                      <a:ext cx="4575" cy="4572"/>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5700065</wp:posOffset>
            </wp:positionH>
            <wp:positionV relativeFrom="page">
              <wp:posOffset>617220</wp:posOffset>
            </wp:positionV>
            <wp:extent cx="4575" cy="4572"/>
            <wp:effectExtent l="0" t="0" r="0" b="0"/>
            <wp:wrapTopAndBottom/>
            <wp:docPr id="22529" name="Picture 22529"/>
            <wp:cNvGraphicFramePr/>
            <a:graphic xmlns:a="http://schemas.openxmlformats.org/drawingml/2006/main">
              <a:graphicData uri="http://schemas.openxmlformats.org/drawingml/2006/picture">
                <pic:pic xmlns:pic="http://schemas.openxmlformats.org/drawingml/2006/picture">
                  <pic:nvPicPr>
                    <pic:cNvPr id="22529" name="Picture 22529"/>
                    <pic:cNvPicPr/>
                  </pic:nvPicPr>
                  <pic:blipFill>
                    <a:blip r:embed="rId15"/>
                    <a:stretch>
                      <a:fillRect/>
                    </a:stretch>
                  </pic:blipFill>
                  <pic:spPr>
                    <a:xfrm>
                      <a:off x="0" y="0"/>
                      <a:ext cx="4575" cy="4572"/>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7058748</wp:posOffset>
            </wp:positionH>
            <wp:positionV relativeFrom="page">
              <wp:posOffset>8147304</wp:posOffset>
            </wp:positionV>
            <wp:extent cx="4575" cy="4572"/>
            <wp:effectExtent l="0" t="0" r="0" b="0"/>
            <wp:wrapSquare wrapText="bothSides"/>
            <wp:docPr id="22533" name="Picture 22533"/>
            <wp:cNvGraphicFramePr/>
            <a:graphic xmlns:a="http://schemas.openxmlformats.org/drawingml/2006/main">
              <a:graphicData uri="http://schemas.openxmlformats.org/drawingml/2006/picture">
                <pic:pic xmlns:pic="http://schemas.openxmlformats.org/drawingml/2006/picture">
                  <pic:nvPicPr>
                    <pic:cNvPr id="22533" name="Picture 22533"/>
                    <pic:cNvPicPr/>
                  </pic:nvPicPr>
                  <pic:blipFill>
                    <a:blip r:embed="rId16"/>
                    <a:stretch>
                      <a:fillRect/>
                    </a:stretch>
                  </pic:blipFill>
                  <pic:spPr>
                    <a:xfrm>
                      <a:off x="0" y="0"/>
                      <a:ext cx="4575" cy="4572"/>
                    </a:xfrm>
                    <a:prstGeom prst="rect">
                      <a:avLst/>
                    </a:prstGeom>
                  </pic:spPr>
                </pic:pic>
              </a:graphicData>
            </a:graphic>
          </wp:anchor>
        </w:drawing>
      </w:r>
      <w:r>
        <w:t>Recurring Event:</w:t>
      </w:r>
    </w:p>
    <w:tbl>
      <w:tblPr>
        <w:tblStyle w:val="TableGrid"/>
        <w:tblW w:w="9772" w:type="dxa"/>
        <w:tblInd w:w="22" w:type="dxa"/>
        <w:tblCellMar>
          <w:top w:w="16" w:type="dxa"/>
          <w:left w:w="0" w:type="dxa"/>
          <w:bottom w:w="0" w:type="dxa"/>
          <w:right w:w="439" w:type="dxa"/>
        </w:tblCellMar>
        <w:tblLook w:val="04A0" w:firstRow="1" w:lastRow="0" w:firstColumn="1" w:lastColumn="0" w:noHBand="0" w:noVBand="1"/>
      </w:tblPr>
      <w:tblGrid>
        <w:gridCol w:w="1981"/>
        <w:gridCol w:w="4323"/>
        <w:gridCol w:w="1607"/>
        <w:gridCol w:w="1861"/>
      </w:tblGrid>
      <w:tr w:rsidR="00811198">
        <w:trPr>
          <w:trHeight w:val="677"/>
        </w:trPr>
        <w:tc>
          <w:tcPr>
            <w:tcW w:w="1981" w:type="dxa"/>
            <w:tcBorders>
              <w:top w:val="single" w:sz="2" w:space="0" w:color="000000"/>
              <w:left w:val="single" w:sz="2" w:space="0" w:color="000000"/>
              <w:bottom w:val="single" w:sz="2" w:space="0" w:color="000000"/>
              <w:right w:val="nil"/>
            </w:tcBorders>
          </w:tcPr>
          <w:p w:rsidR="00811198" w:rsidRDefault="00B12E0F">
            <w:pPr>
              <w:spacing w:after="0"/>
              <w:ind w:left="382"/>
            </w:pPr>
            <w:r>
              <w:rPr>
                <w:sz w:val="20"/>
              </w:rPr>
              <w:t>Start Date</w:t>
            </w:r>
          </w:p>
        </w:tc>
        <w:tc>
          <w:tcPr>
            <w:tcW w:w="4323" w:type="dxa"/>
            <w:tcBorders>
              <w:top w:val="single" w:sz="2" w:space="0" w:color="000000"/>
              <w:left w:val="nil"/>
              <w:bottom w:val="single" w:sz="2" w:space="0" w:color="000000"/>
              <w:right w:val="single" w:sz="2" w:space="0" w:color="000000"/>
            </w:tcBorders>
          </w:tcPr>
          <w:p w:rsidR="00811198" w:rsidRDefault="00B12E0F">
            <w:pPr>
              <w:spacing w:after="0"/>
              <w:jc w:val="right"/>
            </w:pPr>
            <w:r>
              <w:t>End Date</w:t>
            </w:r>
          </w:p>
        </w:tc>
        <w:tc>
          <w:tcPr>
            <w:tcW w:w="1607" w:type="dxa"/>
            <w:vMerge w:val="restart"/>
            <w:tcBorders>
              <w:top w:val="single" w:sz="2" w:space="0" w:color="000000"/>
              <w:left w:val="single" w:sz="2" w:space="0" w:color="000000"/>
              <w:bottom w:val="single" w:sz="2" w:space="0" w:color="000000"/>
              <w:right w:val="nil"/>
            </w:tcBorders>
            <w:vAlign w:val="center"/>
          </w:tcPr>
          <w:p w:rsidR="00811198" w:rsidRDefault="00B12E0F">
            <w:pPr>
              <w:spacing w:after="0"/>
              <w:ind w:left="166"/>
            </w:pPr>
            <w:r>
              <w:t>MON</w:t>
            </w:r>
          </w:p>
          <w:p w:rsidR="00811198" w:rsidRDefault="00B12E0F">
            <w:pPr>
              <w:spacing w:after="0"/>
              <w:ind w:left="151"/>
            </w:pPr>
            <w:r>
              <w:t>TUE</w:t>
            </w:r>
          </w:p>
          <w:p w:rsidR="00811198" w:rsidRDefault="00B12E0F">
            <w:pPr>
              <w:spacing w:after="10"/>
              <w:ind w:left="158"/>
            </w:pPr>
            <w:r>
              <w:rPr>
                <w:sz w:val="20"/>
              </w:rPr>
              <w:t>WED</w:t>
            </w:r>
          </w:p>
          <w:p w:rsidR="00811198" w:rsidRDefault="00B12E0F">
            <w:pPr>
              <w:spacing w:after="0"/>
              <w:ind w:left="151"/>
            </w:pPr>
            <w:r>
              <w:rPr>
                <w:sz w:val="20"/>
              </w:rPr>
              <w:t>THR</w:t>
            </w:r>
          </w:p>
        </w:tc>
        <w:tc>
          <w:tcPr>
            <w:tcW w:w="1861" w:type="dxa"/>
            <w:vMerge w:val="restart"/>
            <w:tcBorders>
              <w:top w:val="single" w:sz="2" w:space="0" w:color="000000"/>
              <w:left w:val="nil"/>
              <w:bottom w:val="single" w:sz="2" w:space="0" w:color="000000"/>
              <w:right w:val="single" w:sz="2" w:space="0" w:color="000000"/>
            </w:tcBorders>
            <w:vAlign w:val="center"/>
          </w:tcPr>
          <w:p w:rsidR="00811198" w:rsidRDefault="00B12E0F">
            <w:pPr>
              <w:spacing w:after="0"/>
              <w:ind w:left="14"/>
            </w:pPr>
            <w:r>
              <w:t>FRI SAT</w:t>
            </w:r>
          </w:p>
          <w:p w:rsidR="00811198" w:rsidRDefault="00B12E0F">
            <w:pPr>
              <w:spacing w:after="0"/>
            </w:pPr>
            <w:r>
              <w:t>SUN</w:t>
            </w:r>
          </w:p>
        </w:tc>
      </w:tr>
      <w:tr w:rsidR="00811198">
        <w:trPr>
          <w:trHeight w:val="845"/>
        </w:trPr>
        <w:tc>
          <w:tcPr>
            <w:tcW w:w="1981" w:type="dxa"/>
            <w:tcBorders>
              <w:top w:val="single" w:sz="2" w:space="0" w:color="000000"/>
              <w:left w:val="single" w:sz="2" w:space="0" w:color="000000"/>
              <w:bottom w:val="single" w:sz="2" w:space="0" w:color="000000"/>
              <w:right w:val="nil"/>
            </w:tcBorders>
            <w:vAlign w:val="center"/>
          </w:tcPr>
          <w:p w:rsidR="00811198" w:rsidRDefault="00B12E0F">
            <w:pPr>
              <w:spacing w:after="0"/>
              <w:ind w:left="454"/>
            </w:pPr>
            <w:r>
              <w:rPr>
                <w:sz w:val="20"/>
              </w:rPr>
              <w:t>Start Time</w:t>
            </w:r>
          </w:p>
        </w:tc>
        <w:tc>
          <w:tcPr>
            <w:tcW w:w="4323" w:type="dxa"/>
            <w:tcBorders>
              <w:top w:val="single" w:sz="2" w:space="0" w:color="000000"/>
              <w:left w:val="nil"/>
              <w:bottom w:val="single" w:sz="2" w:space="0" w:color="000000"/>
              <w:right w:val="single" w:sz="2" w:space="0" w:color="000000"/>
            </w:tcBorders>
            <w:vAlign w:val="center"/>
          </w:tcPr>
          <w:p w:rsidR="00811198" w:rsidRDefault="00B12E0F">
            <w:pPr>
              <w:spacing w:after="0"/>
              <w:jc w:val="right"/>
            </w:pPr>
            <w:r>
              <w:rPr>
                <w:sz w:val="20"/>
              </w:rPr>
              <w:t>End Time</w:t>
            </w:r>
          </w:p>
        </w:tc>
        <w:tc>
          <w:tcPr>
            <w:tcW w:w="0" w:type="auto"/>
            <w:vMerge/>
            <w:tcBorders>
              <w:top w:val="nil"/>
              <w:left w:val="single" w:sz="2" w:space="0" w:color="000000"/>
              <w:bottom w:val="single" w:sz="2" w:space="0" w:color="000000"/>
              <w:right w:val="nil"/>
            </w:tcBorders>
          </w:tcPr>
          <w:p w:rsidR="00811198" w:rsidRDefault="00811198"/>
        </w:tc>
        <w:tc>
          <w:tcPr>
            <w:tcW w:w="0" w:type="auto"/>
            <w:vMerge/>
            <w:tcBorders>
              <w:top w:val="nil"/>
              <w:left w:val="nil"/>
              <w:bottom w:val="single" w:sz="2" w:space="0" w:color="000000"/>
              <w:right w:val="single" w:sz="2" w:space="0" w:color="000000"/>
            </w:tcBorders>
          </w:tcPr>
          <w:p w:rsidR="00811198" w:rsidRDefault="00811198"/>
        </w:tc>
      </w:tr>
    </w:tbl>
    <w:p w:rsidR="00811198" w:rsidRDefault="00811198">
      <w:pPr>
        <w:spacing w:after="6"/>
        <w:ind w:left="-857"/>
      </w:pPr>
    </w:p>
    <w:p w:rsidR="00811198" w:rsidRDefault="00B12E0F">
      <w:pPr>
        <w:spacing w:after="60"/>
        <w:ind w:left="93" w:firstLine="4"/>
        <w:jc w:val="both"/>
      </w:pPr>
      <w:r>
        <w:rPr>
          <w:sz w:val="24"/>
        </w:rPr>
        <w:t xml:space="preserve">By signing below, I agree to obey all rules, regulations and ordinances and to be responsible for the condition and maintenance of the facility and proper behavior of guests. I will be </w:t>
      </w:r>
      <w:proofErr w:type="gramStart"/>
      <w:r>
        <w:rPr>
          <w:sz w:val="24"/>
        </w:rPr>
        <w:t>totally</w:t>
      </w:r>
      <w:proofErr w:type="gramEnd"/>
      <w:r>
        <w:rPr>
          <w:sz w:val="24"/>
        </w:rPr>
        <w:t xml:space="preserve"> and solely responsible for any damages done to the facility. I </w:t>
      </w:r>
      <w:r>
        <w:rPr>
          <w:sz w:val="24"/>
        </w:rPr>
        <w:t xml:space="preserve">will </w:t>
      </w:r>
      <w:proofErr w:type="gramStart"/>
      <w:r>
        <w:rPr>
          <w:sz w:val="24"/>
        </w:rPr>
        <w:t>be in attendance</w:t>
      </w:r>
      <w:proofErr w:type="gramEnd"/>
      <w:r>
        <w:rPr>
          <w:sz w:val="24"/>
        </w:rPr>
        <w:t xml:space="preserve"> at the field for the duration of the </w:t>
      </w:r>
      <w:r>
        <w:rPr>
          <w:noProof/>
        </w:rPr>
        <w:drawing>
          <wp:inline distT="0" distB="0" distL="0" distR="0">
            <wp:extent cx="4575" cy="4572"/>
            <wp:effectExtent l="0" t="0" r="0" b="0"/>
            <wp:docPr id="22530" name="Picture 22530"/>
            <wp:cNvGraphicFramePr/>
            <a:graphic xmlns:a="http://schemas.openxmlformats.org/drawingml/2006/main">
              <a:graphicData uri="http://schemas.openxmlformats.org/drawingml/2006/picture">
                <pic:pic xmlns:pic="http://schemas.openxmlformats.org/drawingml/2006/picture">
                  <pic:nvPicPr>
                    <pic:cNvPr id="22530" name="Picture 22530"/>
                    <pic:cNvPicPr/>
                  </pic:nvPicPr>
                  <pic:blipFill>
                    <a:blip r:embed="rId17"/>
                    <a:stretch>
                      <a:fillRect/>
                    </a:stretch>
                  </pic:blipFill>
                  <pic:spPr>
                    <a:xfrm>
                      <a:off x="0" y="0"/>
                      <a:ext cx="4575" cy="4572"/>
                    </a:xfrm>
                    <a:prstGeom prst="rect">
                      <a:avLst/>
                    </a:prstGeom>
                  </pic:spPr>
                </pic:pic>
              </a:graphicData>
            </a:graphic>
          </wp:inline>
        </w:drawing>
      </w:r>
      <w:r>
        <w:rPr>
          <w:sz w:val="24"/>
        </w:rPr>
        <w:t xml:space="preserve">event. </w:t>
      </w:r>
      <w:proofErr w:type="gramStart"/>
      <w:r>
        <w:rPr>
          <w:sz w:val="24"/>
        </w:rPr>
        <w:t>To the fullest extent permitted by law, I agree to defend, pay on behalf of, indemnify, and hold harmless the Borough of Lawnside, its elected and appointed officials, its agents, employees</w:t>
      </w:r>
      <w:r>
        <w:rPr>
          <w:sz w:val="24"/>
        </w:rPr>
        <w:t xml:space="preserve"> and </w:t>
      </w:r>
      <w:r>
        <w:rPr>
          <w:noProof/>
        </w:rPr>
        <w:drawing>
          <wp:inline distT="0" distB="0" distL="0" distR="0">
            <wp:extent cx="4574" cy="27432"/>
            <wp:effectExtent l="0" t="0" r="0" b="0"/>
            <wp:docPr id="35340" name="Picture 35340"/>
            <wp:cNvGraphicFramePr/>
            <a:graphic xmlns:a="http://schemas.openxmlformats.org/drawingml/2006/main">
              <a:graphicData uri="http://schemas.openxmlformats.org/drawingml/2006/picture">
                <pic:pic xmlns:pic="http://schemas.openxmlformats.org/drawingml/2006/picture">
                  <pic:nvPicPr>
                    <pic:cNvPr id="35340" name="Picture 35340"/>
                    <pic:cNvPicPr/>
                  </pic:nvPicPr>
                  <pic:blipFill>
                    <a:blip r:embed="rId18"/>
                    <a:stretch>
                      <a:fillRect/>
                    </a:stretch>
                  </pic:blipFill>
                  <pic:spPr>
                    <a:xfrm>
                      <a:off x="0" y="0"/>
                      <a:ext cx="4574" cy="27432"/>
                    </a:xfrm>
                    <a:prstGeom prst="rect">
                      <a:avLst/>
                    </a:prstGeom>
                  </pic:spPr>
                </pic:pic>
              </a:graphicData>
            </a:graphic>
          </wp:inline>
        </w:drawing>
      </w:r>
      <w:r>
        <w:rPr>
          <w:sz w:val="24"/>
        </w:rPr>
        <w:t>volunteers and others working on behalf of the Borough of Lawnside and against any and all claims, demands, suits, or loss, including all costs connected therewith, for any damages which may be asserted, claimed or recovered against or from the Borou</w:t>
      </w:r>
      <w:r>
        <w:rPr>
          <w:sz w:val="24"/>
        </w:rPr>
        <w:t>gh of Lawnside, its elected and appointed officials, its agents, employees, volunteers or others working on behalf of the Borough of Lawnside, by reason of personal injury, including bodily injury or death and/or property damage, including loss of use ther</w:t>
      </w:r>
      <w:r>
        <w:rPr>
          <w:sz w:val="24"/>
        </w:rPr>
        <w:t xml:space="preserve">eof, </w:t>
      </w:r>
      <w:r>
        <w:rPr>
          <w:noProof/>
        </w:rPr>
        <w:drawing>
          <wp:inline distT="0" distB="0" distL="0" distR="0">
            <wp:extent cx="4575" cy="4572"/>
            <wp:effectExtent l="0" t="0" r="0" b="0"/>
            <wp:docPr id="22534" name="Picture 22534"/>
            <wp:cNvGraphicFramePr/>
            <a:graphic xmlns:a="http://schemas.openxmlformats.org/drawingml/2006/main">
              <a:graphicData uri="http://schemas.openxmlformats.org/drawingml/2006/picture">
                <pic:pic xmlns:pic="http://schemas.openxmlformats.org/drawingml/2006/picture">
                  <pic:nvPicPr>
                    <pic:cNvPr id="22534" name="Picture 22534"/>
                    <pic:cNvPicPr/>
                  </pic:nvPicPr>
                  <pic:blipFill>
                    <a:blip r:embed="rId19"/>
                    <a:stretch>
                      <a:fillRect/>
                    </a:stretch>
                  </pic:blipFill>
                  <pic:spPr>
                    <a:xfrm>
                      <a:off x="0" y="0"/>
                      <a:ext cx="4575" cy="4572"/>
                    </a:xfrm>
                    <a:prstGeom prst="rect">
                      <a:avLst/>
                    </a:prstGeom>
                  </pic:spPr>
                </pic:pic>
              </a:graphicData>
            </a:graphic>
          </wp:inline>
        </w:drawing>
      </w:r>
      <w:r>
        <w:rPr>
          <w:sz w:val="24"/>
        </w:rPr>
        <w:t>which arises out Of or is in any way connected or associated with this contract.</w:t>
      </w:r>
      <w:proofErr w:type="gramEnd"/>
    </w:p>
    <w:tbl>
      <w:tblPr>
        <w:tblStyle w:val="TableGrid"/>
        <w:tblW w:w="9668" w:type="dxa"/>
        <w:tblInd w:w="-89" w:type="dxa"/>
        <w:tblCellMar>
          <w:top w:w="70" w:type="dxa"/>
          <w:left w:w="104" w:type="dxa"/>
          <w:bottom w:w="0" w:type="dxa"/>
          <w:right w:w="115" w:type="dxa"/>
        </w:tblCellMar>
        <w:tblLook w:val="04A0" w:firstRow="1" w:lastRow="0" w:firstColumn="1" w:lastColumn="0" w:noHBand="0" w:noVBand="1"/>
      </w:tblPr>
      <w:tblGrid>
        <w:gridCol w:w="4141"/>
        <w:gridCol w:w="4146"/>
        <w:gridCol w:w="1381"/>
      </w:tblGrid>
      <w:tr w:rsidR="00811198">
        <w:trPr>
          <w:trHeight w:val="1099"/>
        </w:trPr>
        <w:tc>
          <w:tcPr>
            <w:tcW w:w="4142" w:type="dxa"/>
            <w:tcBorders>
              <w:top w:val="single" w:sz="2" w:space="0" w:color="000000"/>
              <w:left w:val="single" w:sz="2" w:space="0" w:color="000000"/>
              <w:bottom w:val="single" w:sz="2" w:space="0" w:color="000000"/>
              <w:right w:val="single" w:sz="2" w:space="0" w:color="000000"/>
            </w:tcBorders>
          </w:tcPr>
          <w:p w:rsidR="00811198" w:rsidRDefault="00B12E0F">
            <w:pPr>
              <w:spacing w:after="0"/>
              <w:ind w:left="6"/>
            </w:pPr>
            <w:r>
              <w:t>Applicant's Name</w:t>
            </w:r>
          </w:p>
        </w:tc>
        <w:tc>
          <w:tcPr>
            <w:tcW w:w="4146" w:type="dxa"/>
            <w:tcBorders>
              <w:top w:val="single" w:sz="2" w:space="0" w:color="000000"/>
              <w:left w:val="single" w:sz="2" w:space="0" w:color="000000"/>
              <w:bottom w:val="single" w:sz="2" w:space="0" w:color="000000"/>
              <w:right w:val="single" w:sz="2" w:space="0" w:color="000000"/>
            </w:tcBorders>
          </w:tcPr>
          <w:p w:rsidR="00811198" w:rsidRDefault="00B12E0F">
            <w:pPr>
              <w:spacing w:after="0"/>
            </w:pPr>
            <w:r>
              <w:rPr>
                <w:sz w:val="24"/>
              </w:rPr>
              <w:t>Applicant's Signature</w:t>
            </w:r>
          </w:p>
        </w:tc>
        <w:tc>
          <w:tcPr>
            <w:tcW w:w="1381" w:type="dxa"/>
            <w:tcBorders>
              <w:top w:val="single" w:sz="2" w:space="0" w:color="000000"/>
              <w:left w:val="single" w:sz="2" w:space="0" w:color="000000"/>
              <w:bottom w:val="single" w:sz="2" w:space="0" w:color="000000"/>
              <w:right w:val="single" w:sz="2" w:space="0" w:color="000000"/>
            </w:tcBorders>
          </w:tcPr>
          <w:p w:rsidR="00811198" w:rsidRDefault="00B12E0F">
            <w:pPr>
              <w:spacing w:after="0"/>
              <w:ind w:left="18"/>
            </w:pPr>
            <w:r>
              <w:rPr>
                <w:sz w:val="24"/>
              </w:rPr>
              <w:t>Date</w:t>
            </w:r>
          </w:p>
        </w:tc>
      </w:tr>
    </w:tbl>
    <w:p w:rsidR="00811198" w:rsidRDefault="00B12E0F">
      <w:pPr>
        <w:spacing w:after="258"/>
        <w:ind w:left="10" w:right="65" w:hanging="10"/>
        <w:jc w:val="center"/>
      </w:pPr>
      <w:r>
        <w:rPr>
          <w:sz w:val="34"/>
        </w:rPr>
        <w:t>FAILURE TO COMPLY WITH THESE REGULATIONS</w:t>
      </w:r>
      <w:r>
        <w:rPr>
          <w:noProof/>
        </w:rPr>
        <w:drawing>
          <wp:inline distT="0" distB="0" distL="0" distR="0">
            <wp:extent cx="4575" cy="4572"/>
            <wp:effectExtent l="0" t="0" r="0" b="0"/>
            <wp:docPr id="28056" name="Picture 28056"/>
            <wp:cNvGraphicFramePr/>
            <a:graphic xmlns:a="http://schemas.openxmlformats.org/drawingml/2006/main">
              <a:graphicData uri="http://schemas.openxmlformats.org/drawingml/2006/picture">
                <pic:pic xmlns:pic="http://schemas.openxmlformats.org/drawingml/2006/picture">
                  <pic:nvPicPr>
                    <pic:cNvPr id="28056" name="Picture 28056"/>
                    <pic:cNvPicPr/>
                  </pic:nvPicPr>
                  <pic:blipFill>
                    <a:blip r:embed="rId20"/>
                    <a:stretch>
                      <a:fillRect/>
                    </a:stretch>
                  </pic:blipFill>
                  <pic:spPr>
                    <a:xfrm>
                      <a:off x="0" y="0"/>
                      <a:ext cx="4575" cy="4572"/>
                    </a:xfrm>
                    <a:prstGeom prst="rect">
                      <a:avLst/>
                    </a:prstGeom>
                  </pic:spPr>
                </pic:pic>
              </a:graphicData>
            </a:graphic>
          </wp:inline>
        </w:drawing>
      </w:r>
    </w:p>
    <w:p w:rsidR="00811198" w:rsidRDefault="00B12E0F">
      <w:pPr>
        <w:spacing w:after="571"/>
        <w:ind w:left="792"/>
      </w:pPr>
      <w:r>
        <w:rPr>
          <w:sz w:val="34"/>
        </w:rPr>
        <w:t>WILL RESULT IN THE LOSS OF PRIVILEGES TO USE THE FACILITY</w:t>
      </w:r>
      <w:r>
        <w:rPr>
          <w:noProof/>
        </w:rPr>
        <w:drawing>
          <wp:inline distT="0" distB="0" distL="0" distR="0">
            <wp:extent cx="9150" cy="13716"/>
            <wp:effectExtent l="0" t="0" r="0" b="0"/>
            <wp:docPr id="35343" name="Picture 35343"/>
            <wp:cNvGraphicFramePr/>
            <a:graphic xmlns:a="http://schemas.openxmlformats.org/drawingml/2006/main">
              <a:graphicData uri="http://schemas.openxmlformats.org/drawingml/2006/picture">
                <pic:pic xmlns:pic="http://schemas.openxmlformats.org/drawingml/2006/picture">
                  <pic:nvPicPr>
                    <pic:cNvPr id="35343" name="Picture 35343"/>
                    <pic:cNvPicPr/>
                  </pic:nvPicPr>
                  <pic:blipFill>
                    <a:blip r:embed="rId21"/>
                    <a:stretch>
                      <a:fillRect/>
                    </a:stretch>
                  </pic:blipFill>
                  <pic:spPr>
                    <a:xfrm>
                      <a:off x="0" y="0"/>
                      <a:ext cx="9150" cy="13716"/>
                    </a:xfrm>
                    <a:prstGeom prst="rect">
                      <a:avLst/>
                    </a:prstGeom>
                  </pic:spPr>
                </pic:pic>
              </a:graphicData>
            </a:graphic>
          </wp:inline>
        </w:drawing>
      </w:r>
    </w:p>
    <w:p w:rsidR="00811198" w:rsidRDefault="00B12E0F">
      <w:pPr>
        <w:spacing w:after="0"/>
        <w:ind w:left="10" w:right="86" w:hanging="10"/>
        <w:jc w:val="center"/>
      </w:pPr>
      <w:r>
        <w:rPr>
          <w:sz w:val="34"/>
        </w:rPr>
        <w:t>FIELD USAGE RULES AND REGULATIONS</w:t>
      </w:r>
    </w:p>
    <w:tbl>
      <w:tblPr>
        <w:tblStyle w:val="TableGrid"/>
        <w:tblW w:w="9963" w:type="dxa"/>
        <w:tblInd w:w="-101" w:type="dxa"/>
        <w:tblCellMar>
          <w:top w:w="52" w:type="dxa"/>
          <w:left w:w="0" w:type="dxa"/>
          <w:bottom w:w="0" w:type="dxa"/>
          <w:right w:w="36" w:type="dxa"/>
        </w:tblCellMar>
        <w:tblLook w:val="04A0" w:firstRow="1" w:lastRow="0" w:firstColumn="1" w:lastColumn="0" w:noHBand="0" w:noVBand="1"/>
      </w:tblPr>
      <w:tblGrid>
        <w:gridCol w:w="821"/>
        <w:gridCol w:w="9142"/>
      </w:tblGrid>
      <w:tr w:rsidR="00811198">
        <w:trPr>
          <w:trHeight w:val="469"/>
        </w:trPr>
        <w:tc>
          <w:tcPr>
            <w:tcW w:w="821" w:type="dxa"/>
            <w:tcBorders>
              <w:top w:val="single" w:sz="2" w:space="0" w:color="000000"/>
              <w:left w:val="single" w:sz="2" w:space="0" w:color="000000"/>
              <w:bottom w:val="single" w:sz="2" w:space="0" w:color="000000"/>
              <w:right w:val="nil"/>
            </w:tcBorders>
          </w:tcPr>
          <w:p w:rsidR="00811198" w:rsidRDefault="00811198"/>
        </w:tc>
        <w:tc>
          <w:tcPr>
            <w:tcW w:w="9142" w:type="dxa"/>
            <w:tcBorders>
              <w:top w:val="single" w:sz="2" w:space="0" w:color="000000"/>
              <w:left w:val="nil"/>
              <w:bottom w:val="single" w:sz="2" w:space="0" w:color="000000"/>
              <w:right w:val="single" w:sz="2" w:space="0" w:color="000000"/>
            </w:tcBorders>
          </w:tcPr>
          <w:p w:rsidR="00811198" w:rsidRDefault="00B12E0F">
            <w:pPr>
              <w:spacing w:after="0"/>
              <w:ind w:left="2774"/>
            </w:pPr>
            <w:r>
              <w:rPr>
                <w:noProof/>
              </w:rPr>
              <w:drawing>
                <wp:inline distT="0" distB="0" distL="0" distR="0">
                  <wp:extent cx="4021153" cy="237744"/>
                  <wp:effectExtent l="0" t="0" r="0" b="0"/>
                  <wp:docPr id="35345" name="Picture 35345"/>
                  <wp:cNvGraphicFramePr/>
                  <a:graphic xmlns:a="http://schemas.openxmlformats.org/drawingml/2006/main">
                    <a:graphicData uri="http://schemas.openxmlformats.org/drawingml/2006/picture">
                      <pic:pic xmlns:pic="http://schemas.openxmlformats.org/drawingml/2006/picture">
                        <pic:nvPicPr>
                          <pic:cNvPr id="35345" name="Picture 35345"/>
                          <pic:cNvPicPr/>
                        </pic:nvPicPr>
                        <pic:blipFill>
                          <a:blip r:embed="rId22"/>
                          <a:stretch>
                            <a:fillRect/>
                          </a:stretch>
                        </pic:blipFill>
                        <pic:spPr>
                          <a:xfrm>
                            <a:off x="0" y="0"/>
                            <a:ext cx="4021153" cy="237744"/>
                          </a:xfrm>
                          <a:prstGeom prst="rect">
                            <a:avLst/>
                          </a:prstGeom>
                        </pic:spPr>
                      </pic:pic>
                    </a:graphicData>
                  </a:graphic>
                </wp:inline>
              </w:drawing>
            </w:r>
          </w:p>
        </w:tc>
      </w:tr>
      <w:tr w:rsidR="00811198">
        <w:trPr>
          <w:trHeight w:val="8166"/>
        </w:trPr>
        <w:tc>
          <w:tcPr>
            <w:tcW w:w="821" w:type="dxa"/>
            <w:tcBorders>
              <w:top w:val="single" w:sz="2" w:space="0" w:color="000000"/>
              <w:left w:val="single" w:sz="2" w:space="0" w:color="000000"/>
              <w:bottom w:val="single" w:sz="2" w:space="0" w:color="000000"/>
              <w:right w:val="nil"/>
            </w:tcBorders>
          </w:tcPr>
          <w:p w:rsidR="00811198" w:rsidRDefault="00B12E0F">
            <w:pPr>
              <w:spacing w:after="233"/>
              <w:ind w:left="267"/>
              <w:jc w:val="center"/>
            </w:pPr>
            <w:r>
              <w:rPr>
                <w:sz w:val="20"/>
              </w:rPr>
              <w:lastRenderedPageBreak/>
              <w:t>[1</w:t>
            </w:r>
          </w:p>
          <w:p w:rsidR="00811198" w:rsidRDefault="00B12E0F">
            <w:pPr>
              <w:spacing w:after="0"/>
              <w:ind w:left="461"/>
            </w:pPr>
            <w:r>
              <w:rPr>
                <w:noProof/>
              </w:rPr>
              <w:drawing>
                <wp:inline distT="0" distB="0" distL="0" distR="0">
                  <wp:extent cx="82344" cy="585216"/>
                  <wp:effectExtent l="0" t="0" r="0" b="0"/>
                  <wp:docPr id="28034" name="Picture 28034"/>
                  <wp:cNvGraphicFramePr/>
                  <a:graphic xmlns:a="http://schemas.openxmlformats.org/drawingml/2006/main">
                    <a:graphicData uri="http://schemas.openxmlformats.org/drawingml/2006/picture">
                      <pic:pic xmlns:pic="http://schemas.openxmlformats.org/drawingml/2006/picture">
                        <pic:nvPicPr>
                          <pic:cNvPr id="28034" name="Picture 28034"/>
                          <pic:cNvPicPr/>
                        </pic:nvPicPr>
                        <pic:blipFill>
                          <a:blip r:embed="rId23"/>
                          <a:stretch>
                            <a:fillRect/>
                          </a:stretch>
                        </pic:blipFill>
                        <pic:spPr>
                          <a:xfrm>
                            <a:off x="0" y="0"/>
                            <a:ext cx="82344" cy="585216"/>
                          </a:xfrm>
                          <a:prstGeom prst="rect">
                            <a:avLst/>
                          </a:prstGeom>
                        </pic:spPr>
                      </pic:pic>
                    </a:graphicData>
                  </a:graphic>
                </wp:inline>
              </w:drawing>
            </w:r>
          </w:p>
        </w:tc>
        <w:tc>
          <w:tcPr>
            <w:tcW w:w="9142" w:type="dxa"/>
            <w:tcBorders>
              <w:top w:val="single" w:sz="2" w:space="0" w:color="000000"/>
              <w:left w:val="nil"/>
              <w:bottom w:val="single" w:sz="2" w:space="0" w:color="000000"/>
              <w:right w:val="single" w:sz="2" w:space="0" w:color="000000"/>
            </w:tcBorders>
            <w:vAlign w:val="center"/>
          </w:tcPr>
          <w:p w:rsidR="00811198" w:rsidRDefault="00B12E0F">
            <w:pPr>
              <w:spacing w:after="66" w:line="246" w:lineRule="auto"/>
              <w:ind w:left="22"/>
            </w:pPr>
            <w:r>
              <w:rPr>
                <w:sz w:val="26"/>
              </w:rPr>
              <w:t>ONLY EMERGENCY RESPONSE OR MAINTENANCE VEHICLES ALLOWED BEYOND PARKING FACILITIES.</w:t>
            </w:r>
          </w:p>
          <w:p w:rsidR="00811198" w:rsidRDefault="00B12E0F">
            <w:pPr>
              <w:spacing w:after="33" w:line="263" w:lineRule="auto"/>
              <w:ind w:left="7" w:right="43" w:firstLine="14"/>
              <w:jc w:val="both"/>
            </w:pPr>
            <w:r>
              <w:rPr>
                <w:sz w:val="24"/>
              </w:rPr>
              <w:t>Lawnside Officials/Recreation Committee reserves the right to cancel field usage at any time due to field conditions or unforeseen circumstances.</w:t>
            </w:r>
          </w:p>
          <w:p w:rsidR="00811198" w:rsidRDefault="00B12E0F">
            <w:pPr>
              <w:spacing w:after="45" w:line="246" w:lineRule="auto"/>
              <w:ind w:left="7" w:firstLine="7"/>
              <w:jc w:val="both"/>
            </w:pPr>
            <w:r>
              <w:rPr>
                <w:sz w:val="26"/>
              </w:rPr>
              <w:t>Inappropriate behavior will not be tolerated and no loud talking or inconsiderate behavior while outside.</w:t>
            </w:r>
          </w:p>
          <w:p w:rsidR="00811198" w:rsidRDefault="00B12E0F">
            <w:pPr>
              <w:spacing w:after="54" w:line="252" w:lineRule="auto"/>
              <w:ind w:left="7" w:firstLine="14"/>
            </w:pPr>
            <w:r>
              <w:rPr>
                <w:sz w:val="26"/>
              </w:rPr>
              <w:t xml:space="preserve">Field </w:t>
            </w:r>
            <w:proofErr w:type="gramStart"/>
            <w:r>
              <w:rPr>
                <w:sz w:val="26"/>
              </w:rPr>
              <w:t>must be cleaned</w:t>
            </w:r>
            <w:proofErr w:type="gramEnd"/>
            <w:r>
              <w:rPr>
                <w:sz w:val="26"/>
              </w:rPr>
              <w:t xml:space="preserve"> after each usage and trash must be deposited in appropriate containers located on the field.</w:t>
            </w:r>
          </w:p>
          <w:p w:rsidR="00811198" w:rsidRDefault="00B12E0F">
            <w:pPr>
              <w:spacing w:after="36"/>
            </w:pPr>
            <w:r>
              <w:rPr>
                <w:sz w:val="24"/>
              </w:rPr>
              <w:t>The Borough of Lawnside is not responsible for lost or damaged equipment or belongings.</w:t>
            </w:r>
          </w:p>
          <w:p w:rsidR="00811198" w:rsidRDefault="00B12E0F">
            <w:pPr>
              <w:spacing w:after="74"/>
            </w:pPr>
            <w:r>
              <w:rPr>
                <w:sz w:val="26"/>
              </w:rPr>
              <w:t xml:space="preserve">Alcoholic beverages </w:t>
            </w:r>
            <w:proofErr w:type="gramStart"/>
            <w:r>
              <w:rPr>
                <w:sz w:val="26"/>
              </w:rPr>
              <w:t>are not permitted</w:t>
            </w:r>
            <w:proofErr w:type="gramEnd"/>
            <w:r>
              <w:rPr>
                <w:sz w:val="26"/>
              </w:rPr>
              <w:t xml:space="preserve">. No smoking in </w:t>
            </w:r>
            <w:r>
              <w:rPr>
                <w:sz w:val="26"/>
              </w:rPr>
              <w:t>or around fields.</w:t>
            </w:r>
          </w:p>
          <w:p w:rsidR="00811198" w:rsidRDefault="00B12E0F">
            <w:pPr>
              <w:spacing w:after="13" w:line="266" w:lineRule="auto"/>
              <w:ind w:left="7" w:hanging="7"/>
              <w:jc w:val="both"/>
            </w:pPr>
            <w:r>
              <w:rPr>
                <w:sz w:val="26"/>
              </w:rPr>
              <w:t>The Borough is not responsible for loss or theft of personal items from the building or vehicles. Please ensure your guests safeguard their items.</w:t>
            </w:r>
          </w:p>
          <w:p w:rsidR="00811198" w:rsidRDefault="00B12E0F">
            <w:pPr>
              <w:spacing w:after="38"/>
            </w:pPr>
            <w:r>
              <w:rPr>
                <w:sz w:val="26"/>
              </w:rPr>
              <w:t>There is no public address system available.</w:t>
            </w:r>
          </w:p>
          <w:p w:rsidR="00811198" w:rsidRDefault="00B12E0F">
            <w:pPr>
              <w:spacing w:after="43"/>
              <w:ind w:firstLine="22"/>
            </w:pPr>
            <w:r>
              <w:rPr>
                <w:sz w:val="24"/>
              </w:rPr>
              <w:t>No person shall engage in any commercial or fu</w:t>
            </w:r>
            <w:r>
              <w:rPr>
                <w:sz w:val="24"/>
              </w:rPr>
              <w:t xml:space="preserve">nd-raising enterprise, including but not limited to offering of services, soliciting, selling or peddling any liquids or edibles for human consumption, unless they have obtain approval from Borough Council. Nor may they distribute any circulars or papers; </w:t>
            </w:r>
            <w:r>
              <w:rPr>
                <w:sz w:val="24"/>
              </w:rPr>
              <w:t>or hawk, peddle, raffle, or vend such any goods, wares or merchandise within a park or recreation facilities, except when such action is approved by the Borough Council and all appropriate licenses have been issued by other authorities or agencies as requi</w:t>
            </w:r>
            <w:r>
              <w:rPr>
                <w:sz w:val="24"/>
              </w:rPr>
              <w:t>red.</w:t>
            </w:r>
          </w:p>
          <w:p w:rsidR="00811198" w:rsidRDefault="00B12E0F">
            <w:pPr>
              <w:spacing w:after="0"/>
              <w:ind w:left="14" w:firstLine="7"/>
              <w:jc w:val="both"/>
            </w:pPr>
            <w:r>
              <w:rPr>
                <w:sz w:val="24"/>
              </w:rPr>
              <w:t>No person shall fasten any bill, advertisement, pamphlet, or inscription within a Borough park or recreation area, without written permission of the Borough Council.</w:t>
            </w:r>
          </w:p>
        </w:tc>
      </w:tr>
    </w:tbl>
    <w:p w:rsidR="00811198" w:rsidRDefault="00B12E0F">
      <w:pPr>
        <w:spacing w:after="0"/>
        <w:ind w:right="115"/>
        <w:jc w:val="center"/>
      </w:pPr>
      <w:r>
        <w:rPr>
          <w:sz w:val="24"/>
        </w:rPr>
        <w:t>VIOLATION OF FIELD USAGE RULES AND REGULATIONS:</w:t>
      </w:r>
    </w:p>
    <w:p w:rsidR="00811198" w:rsidRDefault="00B12E0F">
      <w:pPr>
        <w:spacing w:after="317" w:line="251" w:lineRule="auto"/>
        <w:ind w:left="-5" w:right="122" w:hanging="10"/>
      </w:pPr>
      <w:r>
        <w:rPr>
          <w:sz w:val="26"/>
        </w:rPr>
        <w:t xml:space="preserve">Any teams/managers found in violation of the above rules and regulations </w:t>
      </w:r>
      <w:proofErr w:type="gramStart"/>
      <w:r>
        <w:rPr>
          <w:sz w:val="26"/>
        </w:rPr>
        <w:t>will be given</w:t>
      </w:r>
      <w:proofErr w:type="gramEnd"/>
      <w:r>
        <w:rPr>
          <w:sz w:val="26"/>
        </w:rPr>
        <w:t xml:space="preserve"> a warning in the form of a letter addressed to the governing board and with a copy provided to the Borough of Lawnside Recreation Committee. </w:t>
      </w:r>
      <w:proofErr w:type="gramStart"/>
      <w:r>
        <w:rPr>
          <w:sz w:val="26"/>
        </w:rPr>
        <w:t>Appropriate disciplinary act</w:t>
      </w:r>
      <w:r>
        <w:rPr>
          <w:sz w:val="26"/>
        </w:rPr>
        <w:t>ion will be determined by these parties</w:t>
      </w:r>
      <w:proofErr w:type="gramEnd"/>
      <w:r>
        <w:rPr>
          <w:sz w:val="26"/>
        </w:rPr>
        <w:t xml:space="preserve">. Fines </w:t>
      </w:r>
      <w:proofErr w:type="gramStart"/>
      <w:r>
        <w:rPr>
          <w:sz w:val="26"/>
        </w:rPr>
        <w:t>will be issued</w:t>
      </w:r>
      <w:proofErr w:type="gramEnd"/>
      <w:r>
        <w:rPr>
          <w:sz w:val="26"/>
        </w:rPr>
        <w:t xml:space="preserve"> for leaving litter on fields, bleachers and the parking area. In addition to a letter to the governing boards, the coach or manager may be required to attend an inquiry in front of the Borough o</w:t>
      </w:r>
      <w:r>
        <w:rPr>
          <w:sz w:val="26"/>
        </w:rPr>
        <w:t xml:space="preserve">f Lawnside Recreation </w:t>
      </w:r>
      <w:proofErr w:type="gramStart"/>
      <w:r>
        <w:rPr>
          <w:sz w:val="26"/>
        </w:rPr>
        <w:t>Committee which</w:t>
      </w:r>
      <w:proofErr w:type="gramEnd"/>
      <w:r>
        <w:rPr>
          <w:sz w:val="26"/>
        </w:rPr>
        <w:t xml:space="preserve"> could ultimately result in the suspension of field privileges.</w:t>
      </w:r>
    </w:p>
    <w:p w:rsidR="00811198" w:rsidRDefault="00B12E0F">
      <w:pPr>
        <w:spacing w:after="9" w:line="251" w:lineRule="auto"/>
        <w:ind w:left="-5" w:right="122" w:hanging="10"/>
      </w:pPr>
      <w:proofErr w:type="gramStart"/>
      <w:r>
        <w:rPr>
          <w:sz w:val="26"/>
        </w:rPr>
        <w:t>I have read and fully understand the above stated rules and regulations and agree to follow them.</w:t>
      </w:r>
      <w:proofErr w:type="gramEnd"/>
    </w:p>
    <w:tbl>
      <w:tblPr>
        <w:tblStyle w:val="TableGrid"/>
        <w:tblW w:w="9675" w:type="dxa"/>
        <w:tblInd w:w="-104" w:type="dxa"/>
        <w:tblCellMar>
          <w:top w:w="50" w:type="dxa"/>
          <w:left w:w="106" w:type="dxa"/>
          <w:bottom w:w="0" w:type="dxa"/>
          <w:right w:w="115" w:type="dxa"/>
        </w:tblCellMar>
        <w:tblLook w:val="04A0" w:firstRow="1" w:lastRow="0" w:firstColumn="1" w:lastColumn="0" w:noHBand="0" w:noVBand="1"/>
      </w:tblPr>
      <w:tblGrid>
        <w:gridCol w:w="4146"/>
        <w:gridCol w:w="4148"/>
        <w:gridCol w:w="1381"/>
      </w:tblGrid>
      <w:tr w:rsidR="00811198">
        <w:trPr>
          <w:trHeight w:val="1106"/>
        </w:trPr>
        <w:tc>
          <w:tcPr>
            <w:tcW w:w="4147" w:type="dxa"/>
            <w:tcBorders>
              <w:top w:val="single" w:sz="2" w:space="0" w:color="000000"/>
              <w:left w:val="single" w:sz="2" w:space="0" w:color="000000"/>
              <w:bottom w:val="single" w:sz="2" w:space="0" w:color="000000"/>
              <w:right w:val="single" w:sz="2" w:space="0" w:color="000000"/>
            </w:tcBorders>
          </w:tcPr>
          <w:p w:rsidR="00811198" w:rsidRDefault="00B12E0F">
            <w:pPr>
              <w:spacing w:after="0"/>
              <w:ind w:left="5"/>
            </w:pPr>
            <w:r>
              <w:lastRenderedPageBreak/>
              <w:t>Applicant's Name</w:t>
            </w:r>
          </w:p>
        </w:tc>
        <w:tc>
          <w:tcPr>
            <w:tcW w:w="4148" w:type="dxa"/>
            <w:tcBorders>
              <w:top w:val="single" w:sz="2" w:space="0" w:color="000000"/>
              <w:left w:val="single" w:sz="2" w:space="0" w:color="000000"/>
              <w:bottom w:val="single" w:sz="2" w:space="0" w:color="000000"/>
              <w:right w:val="single" w:sz="2" w:space="0" w:color="000000"/>
            </w:tcBorders>
          </w:tcPr>
          <w:p w:rsidR="00811198" w:rsidRDefault="00B12E0F">
            <w:pPr>
              <w:spacing w:after="0"/>
            </w:pPr>
            <w:r>
              <w:rPr>
                <w:sz w:val="24"/>
              </w:rPr>
              <w:t>Applicant's Signature</w:t>
            </w:r>
          </w:p>
        </w:tc>
        <w:tc>
          <w:tcPr>
            <w:tcW w:w="1381" w:type="dxa"/>
            <w:tcBorders>
              <w:top w:val="single" w:sz="2" w:space="0" w:color="000000"/>
              <w:left w:val="single" w:sz="2" w:space="0" w:color="000000"/>
              <w:bottom w:val="single" w:sz="2" w:space="0" w:color="000000"/>
              <w:right w:val="single" w:sz="2" w:space="0" w:color="000000"/>
            </w:tcBorders>
          </w:tcPr>
          <w:p w:rsidR="00811198" w:rsidRDefault="00B12E0F">
            <w:pPr>
              <w:spacing w:after="0"/>
              <w:ind w:left="16"/>
            </w:pPr>
            <w:r>
              <w:rPr>
                <w:sz w:val="24"/>
              </w:rPr>
              <w:t>Date</w:t>
            </w:r>
          </w:p>
        </w:tc>
      </w:tr>
    </w:tbl>
    <w:p w:rsidR="00000000" w:rsidRDefault="00B12E0F"/>
    <w:p w:rsidR="00691F27" w:rsidRDefault="00691F27"/>
    <w:tbl>
      <w:tblPr>
        <w:tblStyle w:val="TableGrid0"/>
        <w:tblW w:w="0" w:type="auto"/>
        <w:tblLook w:val="04A0" w:firstRow="1" w:lastRow="0" w:firstColumn="1" w:lastColumn="0" w:noHBand="0" w:noVBand="1"/>
      </w:tblPr>
      <w:tblGrid>
        <w:gridCol w:w="9845"/>
      </w:tblGrid>
      <w:tr w:rsidR="00B85AE8" w:rsidRPr="00B85AE8" w:rsidTr="00B85AE8">
        <w:tc>
          <w:tcPr>
            <w:tcW w:w="9845" w:type="dxa"/>
          </w:tcPr>
          <w:p w:rsidR="00B85AE8" w:rsidRPr="00B85AE8" w:rsidRDefault="00B85AE8" w:rsidP="001D4C0F">
            <w:pPr>
              <w:rPr>
                <w:b/>
                <w:noProof/>
                <w:sz w:val="40"/>
                <w:szCs w:val="40"/>
              </w:rPr>
            </w:pPr>
            <w:r w:rsidRPr="00B85AE8">
              <w:rPr>
                <w:b/>
                <w:noProof/>
                <w:sz w:val="40"/>
                <w:szCs w:val="40"/>
              </w:rPr>
              <w:t>Insurance Requirements:</w:t>
            </w:r>
          </w:p>
        </w:tc>
      </w:tr>
    </w:tbl>
    <w:p w:rsidR="00695884" w:rsidRDefault="00695884">
      <w:pPr>
        <w:rPr>
          <w:noProof/>
        </w:rPr>
      </w:pPr>
    </w:p>
    <w:p w:rsidR="00695884" w:rsidRPr="00B85AE8" w:rsidRDefault="00695884">
      <w:pPr>
        <w:rPr>
          <w:noProof/>
          <w:sz w:val="36"/>
          <w:szCs w:val="36"/>
        </w:rPr>
      </w:pPr>
      <w:r w:rsidRPr="00B85AE8">
        <w:rPr>
          <w:noProof/>
          <w:sz w:val="36"/>
          <w:szCs w:val="36"/>
        </w:rPr>
        <w:t xml:space="preserve">Please attach your certificate of insurance naming- </w:t>
      </w:r>
      <w:r w:rsidRPr="00B85AE8">
        <w:rPr>
          <w:b/>
          <w:noProof/>
          <w:sz w:val="36"/>
          <w:szCs w:val="36"/>
        </w:rPr>
        <w:t>THE BOROUGH OF LAWNSIDE</w:t>
      </w:r>
      <w:r w:rsidRPr="00B85AE8">
        <w:rPr>
          <w:noProof/>
          <w:sz w:val="36"/>
          <w:szCs w:val="36"/>
        </w:rPr>
        <w:t xml:space="preserve"> as an additional insured with the follwing specification:</w:t>
      </w:r>
    </w:p>
    <w:p w:rsidR="00695884" w:rsidRPr="00B85AE8" w:rsidRDefault="00695884">
      <w:pPr>
        <w:rPr>
          <w:noProof/>
          <w:sz w:val="36"/>
          <w:szCs w:val="36"/>
        </w:rPr>
      </w:pPr>
    </w:p>
    <w:p w:rsidR="00695884" w:rsidRPr="00B85AE8" w:rsidRDefault="00695884" w:rsidP="00B85AE8">
      <w:pPr>
        <w:pStyle w:val="ListParagraph"/>
        <w:numPr>
          <w:ilvl w:val="1"/>
          <w:numId w:val="1"/>
        </w:numPr>
        <w:rPr>
          <w:noProof/>
          <w:sz w:val="36"/>
          <w:szCs w:val="36"/>
        </w:rPr>
      </w:pPr>
      <w:r w:rsidRPr="00B85AE8">
        <w:rPr>
          <w:noProof/>
          <w:sz w:val="36"/>
          <w:szCs w:val="36"/>
        </w:rPr>
        <w:t>Workers Compensation/Employers Liability:Statutory/ $500,000.00</w:t>
      </w:r>
    </w:p>
    <w:p w:rsidR="00695884" w:rsidRPr="00B85AE8" w:rsidRDefault="00695884" w:rsidP="00B85AE8">
      <w:pPr>
        <w:pStyle w:val="ListParagraph"/>
        <w:numPr>
          <w:ilvl w:val="1"/>
          <w:numId w:val="1"/>
        </w:numPr>
        <w:rPr>
          <w:noProof/>
          <w:sz w:val="36"/>
          <w:szCs w:val="36"/>
        </w:rPr>
      </w:pPr>
      <w:r w:rsidRPr="00B85AE8">
        <w:rPr>
          <w:noProof/>
          <w:sz w:val="36"/>
          <w:szCs w:val="36"/>
        </w:rPr>
        <w:t>General Liability:  $1000,000.00</w:t>
      </w:r>
    </w:p>
    <w:p w:rsidR="00695884" w:rsidRPr="00B85AE8" w:rsidRDefault="0074142C" w:rsidP="00B85AE8">
      <w:pPr>
        <w:pStyle w:val="ListParagraph"/>
        <w:numPr>
          <w:ilvl w:val="1"/>
          <w:numId w:val="1"/>
        </w:numPr>
        <w:rPr>
          <w:noProof/>
          <w:sz w:val="36"/>
          <w:szCs w:val="36"/>
        </w:rPr>
      </w:pPr>
      <w:r>
        <w:rPr>
          <w:noProof/>
          <w:sz w:val="36"/>
          <w:szCs w:val="36"/>
        </w:rPr>
        <w:t>Automobile</w:t>
      </w:r>
      <w:r w:rsidR="00695884" w:rsidRPr="00B85AE8">
        <w:rPr>
          <w:noProof/>
          <w:sz w:val="36"/>
          <w:szCs w:val="36"/>
        </w:rPr>
        <w:t xml:space="preserve"> Liabilty:  $1,000,000.00</w:t>
      </w:r>
    </w:p>
    <w:p w:rsidR="00695884" w:rsidRPr="00B85AE8" w:rsidRDefault="00695884" w:rsidP="00B85AE8">
      <w:pPr>
        <w:pStyle w:val="ListParagraph"/>
        <w:numPr>
          <w:ilvl w:val="1"/>
          <w:numId w:val="1"/>
        </w:numPr>
        <w:rPr>
          <w:sz w:val="36"/>
          <w:szCs w:val="36"/>
        </w:rPr>
      </w:pPr>
      <w:r w:rsidRPr="00B85AE8">
        <w:rPr>
          <w:noProof/>
          <w:sz w:val="36"/>
          <w:szCs w:val="36"/>
        </w:rPr>
        <w:t>Umbrella Liability:  $1,000,000.00/$2,000,000.00</w:t>
      </w:r>
      <w:bookmarkStart w:id="0" w:name="_GoBack"/>
      <w:bookmarkEnd w:id="0"/>
    </w:p>
    <w:sectPr w:rsidR="00695884" w:rsidRPr="00B85AE8">
      <w:pgSz w:w="12240" w:h="15840"/>
      <w:pgMar w:top="1260" w:right="1131" w:bottom="1482" w:left="12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E0F" w:rsidRDefault="00B12E0F">
      <w:pPr>
        <w:spacing w:after="0" w:line="240" w:lineRule="auto"/>
      </w:pPr>
      <w:r>
        <w:separator/>
      </w:r>
    </w:p>
  </w:endnote>
  <w:endnote w:type="continuationSeparator" w:id="0">
    <w:p w:rsidR="00B12E0F" w:rsidRDefault="00B1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E0F" w:rsidRDefault="00B12E0F">
      <w:pPr>
        <w:spacing w:after="0" w:line="240" w:lineRule="auto"/>
      </w:pPr>
      <w:r>
        <w:separator/>
      </w:r>
    </w:p>
  </w:footnote>
  <w:footnote w:type="continuationSeparator" w:id="0">
    <w:p w:rsidR="00B12E0F" w:rsidRDefault="00B12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98" w:rsidRDefault="00B12E0F">
    <w:pPr>
      <w:spacing w:after="0"/>
      <w:ind w:left="65"/>
      <w:jc w:val="center"/>
    </w:pPr>
    <w:r>
      <w:rPr>
        <w:sz w:val="30"/>
      </w:rPr>
      <w:t xml:space="preserve">Borough </w:t>
    </w:r>
    <w:r>
      <w:rPr>
        <w:sz w:val="32"/>
      </w:rPr>
      <w:t xml:space="preserve">of </w:t>
    </w:r>
    <w:r>
      <w:rPr>
        <w:sz w:val="30"/>
      </w:rPr>
      <w:t xml:space="preserve">Lawnside </w:t>
    </w:r>
    <w:r>
      <w:t xml:space="preserve">— </w:t>
    </w:r>
    <w:r>
      <w:rPr>
        <w:sz w:val="30"/>
      </w:rPr>
      <w:t>Field Usage Application</w:t>
    </w:r>
  </w:p>
  <w:p w:rsidR="00811198" w:rsidRDefault="00B12E0F">
    <w:pPr>
      <w:spacing w:after="0"/>
      <w:ind w:right="-58"/>
      <w:jc w:val="right"/>
    </w:pPr>
    <w:r>
      <w:rPr>
        <w:sz w:val="18"/>
      </w:rPr>
      <w:t>April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98" w:rsidRDefault="00B12E0F">
    <w:pPr>
      <w:spacing w:after="0"/>
      <w:ind w:left="65"/>
      <w:jc w:val="center"/>
    </w:pPr>
    <w:r>
      <w:rPr>
        <w:sz w:val="30"/>
      </w:rPr>
      <w:t xml:space="preserve">Borough </w:t>
    </w:r>
    <w:r>
      <w:rPr>
        <w:sz w:val="32"/>
      </w:rPr>
      <w:t xml:space="preserve">of </w:t>
    </w:r>
    <w:r>
      <w:rPr>
        <w:sz w:val="30"/>
      </w:rPr>
      <w:t xml:space="preserve">Lawnside </w:t>
    </w:r>
    <w:r>
      <w:t xml:space="preserve">— </w:t>
    </w:r>
    <w:r>
      <w:rPr>
        <w:sz w:val="30"/>
      </w:rPr>
      <w:t>Field Usage Application</w:t>
    </w:r>
  </w:p>
  <w:p w:rsidR="00811198" w:rsidRDefault="00B12E0F">
    <w:pPr>
      <w:spacing w:after="0"/>
      <w:ind w:right="-58"/>
      <w:jc w:val="right"/>
    </w:pPr>
    <w:r>
      <w:rPr>
        <w:sz w:val="18"/>
      </w:rPr>
      <w:t>April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98" w:rsidRDefault="00B12E0F">
    <w:pPr>
      <w:spacing w:after="0"/>
      <w:ind w:left="65"/>
      <w:jc w:val="center"/>
    </w:pPr>
    <w:r>
      <w:rPr>
        <w:sz w:val="30"/>
      </w:rPr>
      <w:t xml:space="preserve">Borough </w:t>
    </w:r>
    <w:r>
      <w:rPr>
        <w:sz w:val="32"/>
      </w:rPr>
      <w:t xml:space="preserve">of </w:t>
    </w:r>
    <w:r>
      <w:rPr>
        <w:sz w:val="30"/>
      </w:rPr>
      <w:t xml:space="preserve">Lawnside </w:t>
    </w:r>
    <w:r>
      <w:t xml:space="preserve">— </w:t>
    </w:r>
    <w:r>
      <w:rPr>
        <w:sz w:val="30"/>
      </w:rPr>
      <w:t>Field Usage Application</w:t>
    </w:r>
  </w:p>
  <w:p w:rsidR="00811198" w:rsidRDefault="00B12E0F">
    <w:pPr>
      <w:spacing w:after="0"/>
      <w:ind w:right="-58"/>
      <w:jc w:val="right"/>
    </w:pPr>
    <w:r>
      <w:rPr>
        <w:sz w:val="18"/>
      </w:rPr>
      <w:t>April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D44A7"/>
    <w:multiLevelType w:val="hybridMultilevel"/>
    <w:tmpl w:val="DFD45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98"/>
    <w:rsid w:val="00691F27"/>
    <w:rsid w:val="00695884"/>
    <w:rsid w:val="0074142C"/>
    <w:rsid w:val="00811198"/>
    <w:rsid w:val="00B12E0F"/>
    <w:rsid w:val="00B8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EE6F"/>
  <w15:docId w15:val="{335A2841-FB65-48BB-B06F-B5BACBB8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691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F27"/>
    <w:rPr>
      <w:rFonts w:ascii="Calibri" w:eastAsia="Calibri" w:hAnsi="Calibri" w:cs="Calibri"/>
      <w:color w:val="000000"/>
    </w:rPr>
  </w:style>
  <w:style w:type="paragraph" w:styleId="BalloonText">
    <w:name w:val="Balloon Text"/>
    <w:basedOn w:val="Normal"/>
    <w:link w:val="BalloonTextChar"/>
    <w:uiPriority w:val="99"/>
    <w:semiHidden/>
    <w:unhideWhenUsed/>
    <w:rsid w:val="00691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F27"/>
    <w:rPr>
      <w:rFonts w:ascii="Segoe UI" w:eastAsia="Calibri" w:hAnsi="Segoe UI" w:cs="Segoe UI"/>
      <w:color w:val="000000"/>
      <w:sz w:val="18"/>
      <w:szCs w:val="18"/>
    </w:rPr>
  </w:style>
  <w:style w:type="paragraph" w:styleId="ListParagraph">
    <w:name w:val="List Paragraph"/>
    <w:basedOn w:val="Normal"/>
    <w:uiPriority w:val="34"/>
    <w:qFormat/>
    <w:rsid w:val="00B85AE8"/>
    <w:pPr>
      <w:ind w:left="720"/>
      <w:contextualSpacing/>
    </w:pPr>
  </w:style>
  <w:style w:type="table" w:styleId="TableGrid0">
    <w:name w:val="Table Grid"/>
    <w:basedOn w:val="TableNormal"/>
    <w:uiPriority w:val="39"/>
    <w:rsid w:val="00B85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3.jpg"/><Relationship Id="rId10" Type="http://schemas.openxmlformats.org/officeDocument/2006/relationships/header" Target="header2.xml"/><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g"/><Relationship Id="rId22"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B9D52-0D10-40BF-8079-B4526B83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Rankins</dc:creator>
  <cp:keywords/>
  <cp:lastModifiedBy>Angie Rankins</cp:lastModifiedBy>
  <cp:revision>4</cp:revision>
  <cp:lastPrinted>2024-05-07T13:41:00Z</cp:lastPrinted>
  <dcterms:created xsi:type="dcterms:W3CDTF">2024-05-07T13:20:00Z</dcterms:created>
  <dcterms:modified xsi:type="dcterms:W3CDTF">2024-05-07T13:42:00Z</dcterms:modified>
</cp:coreProperties>
</file>